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BBEE" w14:textId="77777777" w:rsidR="00367265" w:rsidRDefault="00367265" w:rsidP="003672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089EE00" w14:textId="49033E88" w:rsidR="00367265" w:rsidRPr="00A461EE" w:rsidRDefault="00367265" w:rsidP="003672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461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Role description</w:t>
      </w:r>
      <w:r w:rsidRPr="00A461E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67C2FC6" w14:textId="77777777" w:rsidR="00367265" w:rsidRPr="00A461EE" w:rsidRDefault="00367265" w:rsidP="003672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VOLUNTEER ASSOCIATE FACILITATOR </w:t>
      </w:r>
      <w:r w:rsidRPr="00A461E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5417421" w14:textId="77777777" w:rsidR="00367265" w:rsidRPr="00A461EE" w:rsidRDefault="00367265" w:rsidP="003672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461EE">
        <w:rPr>
          <w:rFonts w:ascii="Calibri" w:eastAsia="Times New Roman" w:hAnsi="Calibri" w:cs="Calibri"/>
          <w:lang w:eastAsia="en-GB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15"/>
      </w:tblGrid>
      <w:tr w:rsidR="00367265" w:rsidRPr="00A461EE" w14:paraId="493DE717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0EE7B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AC04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Volunteer Associate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Facilitator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968EC4B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67265" w:rsidRPr="00A461EE" w14:paraId="39D4BDA9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74248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Reports to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6B7B2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Recovery Lead / Service Manager </w:t>
            </w:r>
          </w:p>
          <w:p w14:paraId="619204F3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67265" w:rsidRPr="00A461EE" w14:paraId="3A50F27F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CDF00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Hours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3DE57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per Assignment Letter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   </w:t>
            </w:r>
          </w:p>
          <w:p w14:paraId="43F57331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67265" w:rsidRPr="00A461EE" w14:paraId="43A12681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3C7DB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 type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6EE9B" w14:textId="77777777" w:rsidR="00367265" w:rsidRDefault="00367265" w:rsidP="00772A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Voluntary</w:t>
            </w:r>
          </w:p>
          <w:p w14:paraId="4CBC862D" w14:textId="77777777" w:rsidR="00367265" w:rsidRDefault="00367265" w:rsidP="00772A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744C54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67265" w:rsidRPr="00A461EE" w14:paraId="4E51E2DC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F0399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responsibilities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9CB2B" w14:textId="77777777" w:rsidR="00367265" w:rsidRPr="00A461EE" w:rsidRDefault="00367265" w:rsidP="00772A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Co-produce, design and deliver range of courses.  </w:t>
            </w:r>
          </w:p>
          <w:p w14:paraId="6C03E824" w14:textId="77777777" w:rsidR="00367265" w:rsidRPr="00A461EE" w:rsidRDefault="00367265" w:rsidP="00772A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Classroom management. </w:t>
            </w:r>
          </w:p>
          <w:p w14:paraId="6CED9DC5" w14:textId="77777777" w:rsidR="00367265" w:rsidRPr="00A461EE" w:rsidRDefault="00367265" w:rsidP="00772A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within the spirit of co-production in all aspects of the role. </w:t>
            </w:r>
          </w:p>
          <w:p w14:paraId="72CA6F99" w14:textId="77777777" w:rsidR="00367265" w:rsidRPr="00A461EE" w:rsidRDefault="00367265" w:rsidP="00772A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and deliver principles of recovery in all you do. </w:t>
            </w:r>
          </w:p>
          <w:p w14:paraId="5B28231D" w14:textId="77777777" w:rsidR="00367265" w:rsidRPr="00A461EE" w:rsidRDefault="00367265" w:rsidP="00772A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your own wellbeing. </w:t>
            </w:r>
          </w:p>
          <w:p w14:paraId="2DD7E3FB" w14:textId="77777777" w:rsidR="00367265" w:rsidRPr="00A461EE" w:rsidRDefault="00367265" w:rsidP="00772A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67265" w:rsidRPr="00A461EE" w14:paraId="2949220A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8E11F" w14:textId="77777777" w:rsidR="00367265" w:rsidRDefault="00367265" w:rsidP="00772A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elevant duties</w:t>
            </w:r>
          </w:p>
          <w:p w14:paraId="56613BE0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(depending 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scope  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Assignment)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2E381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Co-produce, design and deliver a range of courses 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01EB19F" w14:textId="77777777" w:rsidR="00367265" w:rsidRPr="00A461EE" w:rsidRDefault="00367265" w:rsidP="00772A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alongside a range of partners to develop and deliver Jersey Recovery College Community 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Mental Health at Work (MHAW) courses. </w:t>
            </w:r>
          </w:p>
          <w:p w14:paraId="3490C7A7" w14:textId="77777777" w:rsidR="00367265" w:rsidRPr="00A461EE" w:rsidRDefault="00367265" w:rsidP="00772A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Create and maintain lesson plans/written training support material. </w:t>
            </w:r>
          </w:p>
          <w:p w14:paraId="31480F90" w14:textId="77777777" w:rsidR="00367265" w:rsidRPr="00A461EE" w:rsidRDefault="00367265" w:rsidP="00772A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lived / learned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to benefit the students within the classrooms.  </w:t>
            </w:r>
          </w:p>
          <w:p w14:paraId="3489CA86" w14:textId="77777777" w:rsidR="00367265" w:rsidRPr="00A461EE" w:rsidRDefault="00367265" w:rsidP="00772A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 those responsible for approving courses to ensure course materials are in line with College’s quality assurance standards, including updating any relevant statistics. </w:t>
            </w:r>
          </w:p>
          <w:p w14:paraId="252B4DE6" w14:textId="77777777" w:rsidR="00367265" w:rsidRPr="00A461EE" w:rsidRDefault="00367265" w:rsidP="00772A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</w:t>
            </w:r>
            <w:proofErr w:type="spell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coaching approach within the classroom.  </w:t>
            </w:r>
          </w:p>
          <w:p w14:paraId="09583485" w14:textId="77777777" w:rsidR="00367265" w:rsidRPr="00A461EE" w:rsidRDefault="00367265" w:rsidP="00772A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E37C21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Classroom management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D1DBF1B" w14:textId="77777777" w:rsidR="00367265" w:rsidRPr="00A461EE" w:rsidRDefault="00367265" w:rsidP="00772A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Organise</w:t>
            </w:r>
            <w:proofErr w:type="spell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all tools and materials required (including IT support) ahead of workshops. </w:t>
            </w:r>
          </w:p>
          <w:p w14:paraId="49391C5D" w14:textId="77777777" w:rsidR="00367265" w:rsidRPr="00A461EE" w:rsidRDefault="00367265" w:rsidP="00772A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classroom dynamics ensuring every student gets the most they can from each course.  </w:t>
            </w:r>
          </w:p>
          <w:p w14:paraId="2F020669" w14:textId="77777777" w:rsidR="00367265" w:rsidRPr="00A461EE" w:rsidRDefault="00367265" w:rsidP="00772A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students’ needs and implement support needed to complete courses. </w:t>
            </w:r>
          </w:p>
          <w:p w14:paraId="7BBCAFD3" w14:textId="77777777" w:rsidR="00367265" w:rsidRPr="00A461EE" w:rsidRDefault="00367265" w:rsidP="00772A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challenging situations in a compassionate and assertive way.  </w:t>
            </w:r>
          </w:p>
          <w:p w14:paraId="10B22F03" w14:textId="77777777" w:rsidR="00367265" w:rsidRPr="00A461EE" w:rsidRDefault="00367265" w:rsidP="00772A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risk and work to risk strategy – communicating with designated parties. </w:t>
            </w:r>
          </w:p>
          <w:p w14:paraId="1EC23539" w14:textId="77777777" w:rsidR="00367265" w:rsidRPr="00A461EE" w:rsidRDefault="00367265" w:rsidP="00772AAD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B8088DA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within the spirit of co-production in all aspects of the role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0ECF11" w14:textId="77777777" w:rsidR="00367265" w:rsidRPr="00A461EE" w:rsidRDefault="00367265" w:rsidP="00772AAD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Bring energy and positivity to working within the co-production model.  </w:t>
            </w:r>
          </w:p>
          <w:p w14:paraId="2C2A77AC" w14:textId="77777777" w:rsidR="00367265" w:rsidRPr="00A461EE" w:rsidRDefault="00367265" w:rsidP="00772A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3DD9AC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 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3D493AC" w14:textId="77777777" w:rsidR="00367265" w:rsidRDefault="00367265" w:rsidP="00772A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Adhere to Associate Consultancy Agreement.</w:t>
            </w:r>
          </w:p>
          <w:p w14:paraId="0D31EE73" w14:textId="77777777" w:rsidR="00367265" w:rsidRPr="00A461EE" w:rsidRDefault="00367265" w:rsidP="00772A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emails to communicate with team and to stay abridge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assignment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meetings  </w:t>
            </w:r>
          </w:p>
          <w:p w14:paraId="4F9577C2" w14:textId="77777777" w:rsidR="00367265" w:rsidRPr="00A461EE" w:rsidRDefault="00367265" w:rsidP="00772A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computer programmes such as Microsoft Word and PowerPoint to aid course design and delivery  </w:t>
            </w:r>
          </w:p>
          <w:p w14:paraId="34204058" w14:textId="77777777" w:rsidR="00367265" w:rsidRPr="00A461EE" w:rsidRDefault="00367265" w:rsidP="00772A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45134E7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Promote and deliver principles of recovery in all you do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675FF4" w14:textId="77777777" w:rsidR="00367265" w:rsidRPr="00A461EE" w:rsidRDefault="00367265" w:rsidP="00772A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 positive role model and inspire hope. </w:t>
            </w:r>
          </w:p>
          <w:p w14:paraId="7AD8EBE7" w14:textId="77777777" w:rsidR="00367265" w:rsidRPr="00A461EE" w:rsidRDefault="00367265" w:rsidP="00772A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Respect individuality,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diversity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ethics of students. </w:t>
            </w:r>
          </w:p>
          <w:p w14:paraId="6EDEFC12" w14:textId="77777777" w:rsidR="00367265" w:rsidRPr="00A461EE" w:rsidRDefault="00367265" w:rsidP="00772A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recovery-based language. </w:t>
            </w:r>
          </w:p>
          <w:p w14:paraId="7B7921D1" w14:textId="77777777" w:rsidR="00367265" w:rsidRPr="00A461EE" w:rsidRDefault="00367265" w:rsidP="00772A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Adhere with JRC’s Code of Conduct.  </w:t>
            </w:r>
          </w:p>
          <w:p w14:paraId="711342B0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 </w:t>
            </w:r>
          </w:p>
          <w:p w14:paraId="0AF24C35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 your wellbeing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6240E2" w14:textId="77777777" w:rsidR="00367265" w:rsidRPr="00A461EE" w:rsidRDefault="00367265" w:rsidP="00772A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own programme of learning and development. </w:t>
            </w:r>
          </w:p>
          <w:p w14:paraId="305FD759" w14:textId="77777777" w:rsidR="00367265" w:rsidRPr="00A461EE" w:rsidRDefault="00367265" w:rsidP="00772A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Actively manage your own wellbeing.  </w:t>
            </w:r>
          </w:p>
          <w:p w14:paraId="67D5427A" w14:textId="77777777" w:rsidR="00367265" w:rsidRPr="00A461EE" w:rsidRDefault="00367265" w:rsidP="00772A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personal boundaries around sharing your story and keep to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them.  </w:t>
            </w:r>
          </w:p>
          <w:p w14:paraId="7B6437A8" w14:textId="77777777" w:rsidR="00367265" w:rsidRPr="00A461EE" w:rsidRDefault="00367265" w:rsidP="00772A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professional boundaries with students and keep to them.  </w:t>
            </w:r>
          </w:p>
          <w:p w14:paraId="4EB8131A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C1BC04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156AAB0" w14:textId="77777777" w:rsidR="00367265" w:rsidRPr="00A461EE" w:rsidRDefault="00367265" w:rsidP="00772A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positively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represent and endorse Jersey Recovery College at all times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 </w:t>
            </w:r>
          </w:p>
          <w:p w14:paraId="04DEF57D" w14:textId="77777777" w:rsidR="00367265" w:rsidRPr="00A461EE" w:rsidRDefault="00367265" w:rsidP="00772A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ensure all duties are carried out in line with Jersey Recovery College policies and processes. </w:t>
            </w:r>
          </w:p>
          <w:p w14:paraId="787C5DD3" w14:textId="77777777" w:rsidR="00367265" w:rsidRPr="00A461EE" w:rsidRDefault="00367265" w:rsidP="00772A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Attend compulsory training. </w:t>
            </w:r>
          </w:p>
          <w:p w14:paraId="5628684E" w14:textId="77777777" w:rsidR="00367265" w:rsidRPr="00A461EE" w:rsidRDefault="00367265" w:rsidP="00772A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punctual and reliable. </w:t>
            </w:r>
          </w:p>
          <w:p w14:paraId="67364D87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67265" w:rsidRPr="00A461EE" w14:paraId="3ABBF095" w14:textId="77777777" w:rsidTr="00772A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BA5FB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Required skills / attributes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B91E8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 for our service and our cause.  </w:t>
            </w:r>
          </w:p>
          <w:p w14:paraId="37E957B6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Lived experience of mental illness and recovery are essential to 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Peer side of this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role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must be willing to share parts of their recovery journey to benefit our students.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must be at a stage in their own recovery where this is a safe,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meaningful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appropriate possibility for them.  </w:t>
            </w:r>
          </w:p>
          <w:p w14:paraId="0DD6A036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solid understanding of recovery in mental health and commitment to working within a recovery-focused framework. </w:t>
            </w:r>
          </w:p>
          <w:p w14:paraId="7DCCE8D7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understanding of the principles of co-production.  </w:t>
            </w:r>
          </w:p>
          <w:p w14:paraId="390D8D45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training/teaching qualification is desirable but not essential if you have enthusiasm and aptitude for training.  </w:t>
            </w:r>
          </w:p>
          <w:p w14:paraId="57F171FF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people skills are essential.  </w:t>
            </w:r>
          </w:p>
          <w:p w14:paraId="64AF2CFC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Self-awareness,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empathy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compassion are required.  </w:t>
            </w:r>
          </w:p>
          <w:p w14:paraId="2F5DA839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 administrative and organisational skills.  </w:t>
            </w:r>
          </w:p>
          <w:p w14:paraId="370B6308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Microsoft Outlook, Excel, Word, PowerPoint, SharePoint are desirable. </w:t>
            </w:r>
          </w:p>
          <w:p w14:paraId="4AE2F8F5" w14:textId="77777777" w:rsidR="00367265" w:rsidRPr="00A461EE" w:rsidRDefault="00367265" w:rsidP="00772A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work on your own and as part of a team.  </w:t>
            </w:r>
          </w:p>
          <w:p w14:paraId="00759AB0" w14:textId="77777777" w:rsidR="00367265" w:rsidRPr="00A461EE" w:rsidRDefault="00367265" w:rsidP="00772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57096922" w14:textId="77777777" w:rsidR="00367265" w:rsidRDefault="00367265" w:rsidP="00367265">
      <w:pPr>
        <w:rPr>
          <w:rFonts w:ascii="Arial" w:hAnsi="Arial" w:cs="Arial"/>
        </w:rPr>
      </w:pPr>
    </w:p>
    <w:p w14:paraId="1F131CF6" w14:textId="77777777" w:rsidR="00367265" w:rsidRDefault="00367265" w:rsidP="00367265"/>
    <w:p w14:paraId="3B4ADA84" w14:textId="77777777" w:rsidR="00367265" w:rsidRDefault="00367265" w:rsidP="00367265"/>
    <w:p w14:paraId="5921F14F" w14:textId="77777777" w:rsidR="00346DD6" w:rsidRDefault="00367265"/>
    <w:sectPr w:rsidR="00346D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74AD" w14:textId="77777777" w:rsidR="00367265" w:rsidRDefault="00367265" w:rsidP="00367265">
      <w:pPr>
        <w:spacing w:after="0" w:line="240" w:lineRule="auto"/>
      </w:pPr>
      <w:r>
        <w:separator/>
      </w:r>
    </w:p>
  </w:endnote>
  <w:endnote w:type="continuationSeparator" w:id="0">
    <w:p w14:paraId="509100B0" w14:textId="77777777" w:rsidR="00367265" w:rsidRDefault="00367265" w:rsidP="0036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AA86" w14:textId="77777777" w:rsidR="00367265" w:rsidRDefault="00367265" w:rsidP="00367265">
      <w:pPr>
        <w:spacing w:after="0" w:line="240" w:lineRule="auto"/>
      </w:pPr>
      <w:r>
        <w:separator/>
      </w:r>
    </w:p>
  </w:footnote>
  <w:footnote w:type="continuationSeparator" w:id="0">
    <w:p w14:paraId="24B68939" w14:textId="77777777" w:rsidR="00367265" w:rsidRDefault="00367265" w:rsidP="0036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72CA" w14:textId="4A549D6A" w:rsidR="00367265" w:rsidRDefault="003672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7D8D4" wp14:editId="7F6D373F">
          <wp:simplePos x="0" y="0"/>
          <wp:positionH relativeFrom="page">
            <wp:posOffset>238125</wp:posOffset>
          </wp:positionH>
          <wp:positionV relativeFrom="paragraph">
            <wp:posOffset>-448310</wp:posOffset>
          </wp:positionV>
          <wp:extent cx="3818890" cy="1247775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BF5"/>
    <w:multiLevelType w:val="multilevel"/>
    <w:tmpl w:val="C9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61B32"/>
    <w:multiLevelType w:val="multilevel"/>
    <w:tmpl w:val="0B5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F1FA7"/>
    <w:multiLevelType w:val="multilevel"/>
    <w:tmpl w:val="270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0D2FF4"/>
    <w:multiLevelType w:val="multilevel"/>
    <w:tmpl w:val="9CE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D35FB"/>
    <w:multiLevelType w:val="multilevel"/>
    <w:tmpl w:val="4E5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506C8"/>
    <w:multiLevelType w:val="multilevel"/>
    <w:tmpl w:val="BD9E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10C21"/>
    <w:multiLevelType w:val="multilevel"/>
    <w:tmpl w:val="1AF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E92AE7"/>
    <w:multiLevelType w:val="multilevel"/>
    <w:tmpl w:val="18D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B4EBA"/>
    <w:multiLevelType w:val="multilevel"/>
    <w:tmpl w:val="044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1873921">
    <w:abstractNumId w:val="1"/>
  </w:num>
  <w:num w:numId="2" w16cid:durableId="1111433760">
    <w:abstractNumId w:val="7"/>
  </w:num>
  <w:num w:numId="3" w16cid:durableId="1429884895">
    <w:abstractNumId w:val="0"/>
  </w:num>
  <w:num w:numId="4" w16cid:durableId="1737967148">
    <w:abstractNumId w:val="6"/>
  </w:num>
  <w:num w:numId="5" w16cid:durableId="1359235896">
    <w:abstractNumId w:val="8"/>
  </w:num>
  <w:num w:numId="6" w16cid:durableId="1986663100">
    <w:abstractNumId w:val="3"/>
  </w:num>
  <w:num w:numId="7" w16cid:durableId="1690790352">
    <w:abstractNumId w:val="4"/>
  </w:num>
  <w:num w:numId="8" w16cid:durableId="424688465">
    <w:abstractNumId w:val="2"/>
  </w:num>
  <w:num w:numId="9" w16cid:durableId="1280724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65"/>
    <w:rsid w:val="00367265"/>
    <w:rsid w:val="008B6482"/>
    <w:rsid w:val="00A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2E7E"/>
  <w15:chartTrackingRefBased/>
  <w15:docId w15:val="{B66C7C7D-B3C4-49B1-AF34-052E33C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65"/>
  </w:style>
  <w:style w:type="paragraph" w:styleId="Footer">
    <w:name w:val="footer"/>
    <w:basedOn w:val="Normal"/>
    <w:link w:val="FooterChar"/>
    <w:uiPriority w:val="99"/>
    <w:unhideWhenUsed/>
    <w:rsid w:val="0036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Benson</dc:creator>
  <cp:keywords/>
  <dc:description/>
  <cp:lastModifiedBy>Ronan Benson</cp:lastModifiedBy>
  <cp:revision>1</cp:revision>
  <dcterms:created xsi:type="dcterms:W3CDTF">2022-05-25T12:37:00Z</dcterms:created>
  <dcterms:modified xsi:type="dcterms:W3CDTF">2022-05-25T12:40:00Z</dcterms:modified>
</cp:coreProperties>
</file>